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196CADEA" w:rsidR="008A4073" w:rsidRDefault="00000000" w:rsidP="006312BB">
      <w:pPr>
        <w:pStyle w:val="Heading2"/>
        <w:rPr>
          <w:rFonts w:asciiTheme="majorHAnsi" w:hAnsiTheme="majorHAnsi" w:cstheme="majorHAnsi"/>
          <w:b w:val="0"/>
          <w:bCs/>
          <w:sz w:val="32"/>
          <w:szCs w:val="32"/>
        </w:rPr>
      </w:pPr>
      <w:r w:rsidRPr="003A5421">
        <w:rPr>
          <w:rFonts w:asciiTheme="majorHAnsi" w:hAnsiTheme="majorHAnsi" w:cstheme="majorHAnsi"/>
          <w:sz w:val="32"/>
          <w:szCs w:val="32"/>
        </w:rPr>
        <w:t>Prompt</w:t>
      </w:r>
      <w:r w:rsidR="006312BB" w:rsidRPr="00DA1E4E">
        <w:rPr>
          <w:rFonts w:asciiTheme="majorHAnsi" w:hAnsiTheme="majorHAnsi" w:cstheme="majorHAnsi"/>
          <w:b w:val="0"/>
          <w:bCs/>
          <w:sz w:val="32"/>
          <w:szCs w:val="32"/>
        </w:rPr>
        <w:t xml:space="preserve">: </w:t>
      </w:r>
      <w:r w:rsidRPr="00DA1E4E">
        <w:rPr>
          <w:rFonts w:asciiTheme="majorHAnsi" w:hAnsiTheme="majorHAnsi" w:cstheme="majorHAnsi"/>
          <w:b w:val="0"/>
          <w:bCs/>
          <w:sz w:val="32"/>
          <w:szCs w:val="32"/>
        </w:rPr>
        <w:t xml:space="preserve">Tell </w:t>
      </w:r>
      <w:r w:rsidR="006312BB" w:rsidRPr="00DA1E4E">
        <w:rPr>
          <w:rFonts w:asciiTheme="majorHAnsi" w:hAnsiTheme="majorHAnsi" w:cstheme="majorHAnsi"/>
          <w:b w:val="0"/>
          <w:bCs/>
          <w:sz w:val="32"/>
          <w:szCs w:val="32"/>
        </w:rPr>
        <w:t xml:space="preserve">Me </w:t>
      </w:r>
      <w:proofErr w:type="gramStart"/>
      <w:r w:rsidR="006312BB" w:rsidRPr="00DA1E4E">
        <w:rPr>
          <w:rFonts w:asciiTheme="majorHAnsi" w:hAnsiTheme="majorHAnsi" w:cstheme="majorHAnsi"/>
          <w:b w:val="0"/>
          <w:bCs/>
          <w:sz w:val="32"/>
          <w:szCs w:val="32"/>
        </w:rPr>
        <w:t>In</w:t>
      </w:r>
      <w:proofErr w:type="gramEnd"/>
      <w:r w:rsidR="006312BB" w:rsidRPr="00DA1E4E">
        <w:rPr>
          <w:rFonts w:asciiTheme="majorHAnsi" w:hAnsiTheme="majorHAnsi" w:cstheme="majorHAnsi"/>
          <w:b w:val="0"/>
          <w:bCs/>
          <w:sz w:val="32"/>
          <w:szCs w:val="32"/>
        </w:rPr>
        <w:t xml:space="preserve"> Brief About </w:t>
      </w:r>
      <w:r w:rsidR="003A5421">
        <w:rPr>
          <w:rFonts w:asciiTheme="majorHAnsi" w:hAnsiTheme="majorHAnsi" w:cstheme="majorHAnsi"/>
          <w:b w:val="0"/>
          <w:bCs/>
          <w:sz w:val="32"/>
          <w:szCs w:val="32"/>
        </w:rPr>
        <w:t xml:space="preserve">TCL </w:t>
      </w:r>
      <w:r w:rsidR="006312BB" w:rsidRPr="00DA1E4E">
        <w:rPr>
          <w:rFonts w:asciiTheme="majorHAnsi" w:hAnsiTheme="majorHAnsi" w:cstheme="majorHAnsi"/>
          <w:b w:val="0"/>
          <w:bCs/>
          <w:sz w:val="32"/>
          <w:szCs w:val="32"/>
        </w:rPr>
        <w:t xml:space="preserve">command In </w:t>
      </w:r>
      <w:r w:rsidRPr="00DA1E4E">
        <w:rPr>
          <w:rFonts w:asciiTheme="majorHAnsi" w:hAnsiTheme="majorHAnsi" w:cstheme="majorHAnsi"/>
          <w:b w:val="0"/>
          <w:bCs/>
          <w:sz w:val="32"/>
          <w:szCs w:val="32"/>
        </w:rPr>
        <w:t>Postgresql</w:t>
      </w:r>
      <w:r w:rsidR="006312BB" w:rsidRPr="00DA1E4E">
        <w:rPr>
          <w:rFonts w:asciiTheme="majorHAnsi" w:hAnsiTheme="majorHAnsi" w:cstheme="majorHAnsi"/>
          <w:b w:val="0"/>
          <w:bCs/>
          <w:sz w:val="32"/>
          <w:szCs w:val="32"/>
        </w:rPr>
        <w:t xml:space="preserve">, What It Do, How It Do, Where We Use It </w:t>
      </w:r>
      <w:proofErr w:type="gramStart"/>
      <w:r w:rsidR="006312BB" w:rsidRPr="00DA1E4E">
        <w:rPr>
          <w:rFonts w:asciiTheme="majorHAnsi" w:hAnsiTheme="majorHAnsi" w:cstheme="majorHAnsi"/>
          <w:b w:val="0"/>
          <w:bCs/>
          <w:sz w:val="32"/>
          <w:szCs w:val="32"/>
        </w:rPr>
        <w:t>And</w:t>
      </w:r>
      <w:proofErr w:type="gramEnd"/>
      <w:r w:rsidR="006312BB" w:rsidRPr="00DA1E4E">
        <w:rPr>
          <w:rFonts w:asciiTheme="majorHAnsi" w:hAnsiTheme="majorHAnsi" w:cstheme="majorHAnsi"/>
          <w:b w:val="0"/>
          <w:bCs/>
          <w:sz w:val="32"/>
          <w:szCs w:val="32"/>
        </w:rPr>
        <w:t xml:space="preserve"> What Is Structure </w:t>
      </w:r>
      <w:proofErr w:type="gramStart"/>
      <w:r w:rsidR="006312BB" w:rsidRPr="00DA1E4E">
        <w:rPr>
          <w:rFonts w:asciiTheme="majorHAnsi" w:hAnsiTheme="majorHAnsi" w:cstheme="majorHAnsi"/>
          <w:b w:val="0"/>
          <w:bCs/>
          <w:sz w:val="32"/>
          <w:szCs w:val="32"/>
        </w:rPr>
        <w:t>Of</w:t>
      </w:r>
      <w:proofErr w:type="gramEnd"/>
      <w:r w:rsidR="006312BB" w:rsidRPr="00DA1E4E">
        <w:rPr>
          <w:rFonts w:asciiTheme="majorHAnsi" w:hAnsiTheme="majorHAnsi" w:cstheme="majorHAnsi"/>
          <w:b w:val="0"/>
          <w:bCs/>
          <w:sz w:val="32"/>
          <w:szCs w:val="32"/>
        </w:rPr>
        <w:t xml:space="preserve"> It With 2 Examples </w:t>
      </w:r>
      <w:proofErr w:type="gramStart"/>
      <w:r w:rsidR="006312BB" w:rsidRPr="00DA1E4E">
        <w:rPr>
          <w:rFonts w:asciiTheme="majorHAnsi" w:hAnsiTheme="majorHAnsi" w:cstheme="majorHAnsi"/>
          <w:b w:val="0"/>
          <w:bCs/>
          <w:sz w:val="32"/>
          <w:szCs w:val="32"/>
        </w:rPr>
        <w:t>Of</w:t>
      </w:r>
      <w:proofErr w:type="gramEnd"/>
      <w:r w:rsidR="006312BB" w:rsidRPr="00DA1E4E">
        <w:rPr>
          <w:rFonts w:asciiTheme="majorHAnsi" w:hAnsiTheme="majorHAnsi" w:cstheme="majorHAnsi"/>
          <w:b w:val="0"/>
          <w:bCs/>
          <w:sz w:val="32"/>
          <w:szCs w:val="32"/>
        </w:rPr>
        <w:t xml:space="preserve"> Each, Explain Me Like </w:t>
      </w:r>
      <w:proofErr w:type="gramStart"/>
      <w:r w:rsidR="006312BB" w:rsidRPr="00DA1E4E">
        <w:rPr>
          <w:rFonts w:asciiTheme="majorHAnsi" w:hAnsiTheme="majorHAnsi" w:cstheme="majorHAnsi"/>
          <w:b w:val="0"/>
          <w:bCs/>
          <w:sz w:val="32"/>
          <w:szCs w:val="32"/>
        </w:rPr>
        <w:t>A</w:t>
      </w:r>
      <w:proofErr w:type="gramEnd"/>
      <w:r w:rsidR="006312BB" w:rsidRPr="00DA1E4E">
        <w:rPr>
          <w:rFonts w:asciiTheme="majorHAnsi" w:hAnsiTheme="majorHAnsi" w:cstheme="majorHAnsi"/>
          <w:b w:val="0"/>
          <w:bCs/>
          <w:sz w:val="32"/>
          <w:szCs w:val="32"/>
        </w:rPr>
        <w:t xml:space="preserve"> Teacher </w:t>
      </w:r>
      <w:proofErr w:type="gramStart"/>
      <w:r w:rsidR="006312BB" w:rsidRPr="00DA1E4E">
        <w:rPr>
          <w:rFonts w:asciiTheme="majorHAnsi" w:hAnsiTheme="majorHAnsi" w:cstheme="majorHAnsi"/>
          <w:b w:val="0"/>
          <w:bCs/>
          <w:sz w:val="32"/>
          <w:szCs w:val="32"/>
        </w:rPr>
        <w:t>And</w:t>
      </w:r>
      <w:proofErr w:type="gramEnd"/>
      <w:r w:rsidR="006312BB" w:rsidRPr="00DA1E4E">
        <w:rPr>
          <w:rFonts w:asciiTheme="majorHAnsi" w:hAnsiTheme="majorHAnsi" w:cstheme="majorHAnsi"/>
          <w:b w:val="0"/>
          <w:bCs/>
          <w:sz w:val="32"/>
          <w:szCs w:val="32"/>
        </w:rPr>
        <w:t xml:space="preserve"> I Am New </w:t>
      </w:r>
      <w:proofErr w:type="gramStart"/>
      <w:r w:rsidR="006312BB" w:rsidRPr="00DA1E4E">
        <w:rPr>
          <w:rFonts w:asciiTheme="majorHAnsi" w:hAnsiTheme="majorHAnsi" w:cstheme="majorHAnsi"/>
          <w:b w:val="0"/>
          <w:bCs/>
          <w:sz w:val="32"/>
          <w:szCs w:val="32"/>
        </w:rPr>
        <w:t>In</w:t>
      </w:r>
      <w:proofErr w:type="gramEnd"/>
      <w:r w:rsidR="006312BB" w:rsidRPr="00DA1E4E">
        <w:rPr>
          <w:rFonts w:asciiTheme="majorHAnsi" w:hAnsiTheme="majorHAnsi" w:cstheme="majorHAnsi"/>
          <w:b w:val="0"/>
          <w:bCs/>
          <w:sz w:val="32"/>
          <w:szCs w:val="32"/>
        </w:rPr>
        <w:t xml:space="preserve"> This Field </w:t>
      </w:r>
      <w:r w:rsidR="003A5421">
        <w:rPr>
          <w:rFonts w:asciiTheme="majorHAnsi" w:hAnsiTheme="majorHAnsi" w:cstheme="majorHAnsi"/>
          <w:b w:val="0"/>
          <w:bCs/>
          <w:sz w:val="32"/>
          <w:szCs w:val="32"/>
        </w:rPr>
        <w:t xml:space="preserve">Give </w:t>
      </w:r>
      <w:r w:rsidR="006312BB" w:rsidRPr="00DA1E4E">
        <w:rPr>
          <w:rFonts w:asciiTheme="majorHAnsi" w:hAnsiTheme="majorHAnsi" w:cstheme="majorHAnsi"/>
          <w:b w:val="0"/>
          <w:bCs/>
          <w:sz w:val="32"/>
          <w:szCs w:val="32"/>
        </w:rPr>
        <w:t xml:space="preserve">Step </w:t>
      </w:r>
      <w:proofErr w:type="gramStart"/>
      <w:r w:rsidR="006312BB" w:rsidRPr="00DA1E4E">
        <w:rPr>
          <w:rFonts w:asciiTheme="majorHAnsi" w:hAnsiTheme="majorHAnsi" w:cstheme="majorHAnsi"/>
          <w:b w:val="0"/>
          <w:bCs/>
          <w:sz w:val="32"/>
          <w:szCs w:val="32"/>
        </w:rPr>
        <w:t>By</w:t>
      </w:r>
      <w:proofErr w:type="gramEnd"/>
      <w:r w:rsidR="006312BB" w:rsidRPr="00DA1E4E">
        <w:rPr>
          <w:rFonts w:asciiTheme="majorHAnsi" w:hAnsiTheme="majorHAnsi" w:cstheme="majorHAnsi"/>
          <w:b w:val="0"/>
          <w:bCs/>
          <w:sz w:val="32"/>
          <w:szCs w:val="32"/>
        </w:rPr>
        <w:t xml:space="preserve"> Step</w:t>
      </w:r>
      <w:r w:rsidR="003A5421">
        <w:rPr>
          <w:rFonts w:asciiTheme="majorHAnsi" w:hAnsiTheme="majorHAnsi" w:cstheme="majorHAnsi"/>
          <w:b w:val="0"/>
          <w:bCs/>
          <w:sz w:val="32"/>
          <w:szCs w:val="32"/>
        </w:rPr>
        <w:t xml:space="preserve"> Explanation</w:t>
      </w:r>
      <w:r w:rsidR="006312BB" w:rsidRPr="00DA1E4E">
        <w:rPr>
          <w:rFonts w:asciiTheme="majorHAnsi" w:hAnsiTheme="majorHAnsi" w:cstheme="majorHAnsi"/>
          <w:b w:val="0"/>
          <w:bCs/>
          <w:sz w:val="32"/>
          <w:szCs w:val="32"/>
        </w:rPr>
        <w:t xml:space="preserve"> </w:t>
      </w:r>
      <w:proofErr w:type="gramStart"/>
      <w:r w:rsidR="006312BB" w:rsidRPr="00DA1E4E">
        <w:rPr>
          <w:rFonts w:asciiTheme="majorHAnsi" w:hAnsiTheme="majorHAnsi" w:cstheme="majorHAnsi"/>
          <w:b w:val="0"/>
          <w:bCs/>
          <w:sz w:val="32"/>
          <w:szCs w:val="32"/>
        </w:rPr>
        <w:t>In</w:t>
      </w:r>
      <w:proofErr w:type="gramEnd"/>
      <w:r w:rsidR="006312BB" w:rsidRPr="00DA1E4E">
        <w:rPr>
          <w:rFonts w:asciiTheme="majorHAnsi" w:hAnsiTheme="majorHAnsi" w:cstheme="majorHAnsi"/>
          <w:b w:val="0"/>
          <w:bCs/>
          <w:sz w:val="32"/>
          <w:szCs w:val="32"/>
        </w:rPr>
        <w:t xml:space="preserve"> Ascending Order </w:t>
      </w:r>
      <w:proofErr w:type="gramStart"/>
      <w:r w:rsidR="006312BB" w:rsidRPr="00DA1E4E">
        <w:rPr>
          <w:rFonts w:asciiTheme="majorHAnsi" w:hAnsiTheme="majorHAnsi" w:cstheme="majorHAnsi"/>
          <w:b w:val="0"/>
          <w:bCs/>
          <w:sz w:val="32"/>
          <w:szCs w:val="32"/>
        </w:rPr>
        <w:t>Of</w:t>
      </w:r>
      <w:proofErr w:type="gramEnd"/>
      <w:r w:rsidR="006312BB" w:rsidRPr="00DA1E4E">
        <w:rPr>
          <w:rFonts w:asciiTheme="majorHAnsi" w:hAnsiTheme="majorHAnsi" w:cstheme="majorHAnsi"/>
          <w:b w:val="0"/>
          <w:bCs/>
          <w:sz w:val="32"/>
          <w:szCs w:val="32"/>
        </w:rPr>
        <w:t xml:space="preserve"> Difficulty Level</w:t>
      </w:r>
    </w:p>
    <w:p w14:paraId="76E601DB" w14:textId="77777777" w:rsidR="003A5421" w:rsidRDefault="003A5421" w:rsidP="003A5421"/>
    <w:p w14:paraId="5F8C7C45" w14:textId="77777777" w:rsidR="00BA0F87" w:rsidRDefault="00BA0F87" w:rsidP="003A5421"/>
    <w:p w14:paraId="24D49F1C" w14:textId="77777777" w:rsidR="00BA0F87" w:rsidRPr="003A5421" w:rsidRDefault="00BA0F87" w:rsidP="003A5421"/>
    <w:p w14:paraId="27D79872" w14:textId="77777777" w:rsidR="006312BB" w:rsidRPr="006312BB" w:rsidRDefault="006312BB" w:rsidP="006312BB"/>
    <w:p w14:paraId="00000002" w14:textId="36543765" w:rsidR="008A407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w:t>
      </w:r>
      <w:r>
        <w:rPr>
          <w:rFonts w:ascii="Google Sans Text" w:eastAsia="Google Sans Text" w:hAnsi="Google Sans Text" w:cs="Google Sans Text"/>
          <w:b/>
          <w:color w:val="1B1C1D"/>
        </w:rPr>
        <w:t>TCL commands</w:t>
      </w:r>
      <w:r>
        <w:rPr>
          <w:rFonts w:ascii="Google Sans Text" w:eastAsia="Google Sans Text" w:hAnsi="Google Sans Text" w:cs="Google Sans Text"/>
          <w:color w:val="1B1C1D"/>
        </w:rPr>
        <w:t xml:space="preserve"> in PostgreSQL are used to manage </w:t>
      </w:r>
      <w:r>
        <w:rPr>
          <w:rFonts w:ascii="Google Sans Text" w:eastAsia="Google Sans Text" w:hAnsi="Google Sans Text" w:cs="Google Sans Text"/>
          <w:b/>
          <w:color w:val="1B1C1D"/>
        </w:rPr>
        <w:t>transactions</w:t>
      </w:r>
      <w:r>
        <w:rPr>
          <w:rFonts w:ascii="Google Sans Text" w:eastAsia="Google Sans Text" w:hAnsi="Google Sans Text" w:cs="Google Sans Text"/>
          <w:color w:val="1B1C1D"/>
        </w:rPr>
        <w:t xml:space="preserve">, which are sequences of database operations treated as a single, indivisible unit of work. Think of a transaction like a bank transfer: either the money is debited from one account and credited to another, or the entire operation is </w:t>
      </w:r>
      <w:r w:rsidR="00BA0F87">
        <w:rPr>
          <w:rFonts w:ascii="Google Sans Text" w:eastAsia="Google Sans Text" w:hAnsi="Google Sans Text" w:cs="Google Sans Text"/>
          <w:color w:val="1B1C1D"/>
        </w:rPr>
        <w:t>cancelled</w:t>
      </w:r>
      <w:r>
        <w:rPr>
          <w:rFonts w:ascii="Google Sans Text" w:eastAsia="Google Sans Text" w:hAnsi="Google Sans Text" w:cs="Google Sans Text"/>
          <w:color w:val="1B1C1D"/>
        </w:rPr>
        <w:t>. It can't be just one or the other. 🏦</w:t>
      </w:r>
    </w:p>
    <w:p w14:paraId="00000003" w14:textId="77777777" w:rsidR="008A4073" w:rsidRDefault="008A4073">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0000004" w14:textId="77777777" w:rsidR="008A4073"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What TCL Commands Do</w:t>
      </w:r>
    </w:p>
    <w:p w14:paraId="00000005" w14:textId="77777777" w:rsidR="008A4073" w:rsidRDefault="008A4073">
      <w:pPr>
        <w:pBdr>
          <w:top w:val="nil"/>
          <w:left w:val="nil"/>
          <w:bottom w:val="nil"/>
          <w:right w:val="nil"/>
          <w:between w:val="nil"/>
        </w:pBdr>
        <w:spacing w:after="240" w:line="275" w:lineRule="auto"/>
        <w:rPr>
          <w:rFonts w:ascii="Google Sans" w:eastAsia="Google Sans" w:hAnsi="Google Sans" w:cs="Google Sans"/>
          <w:color w:val="1B1C1D"/>
        </w:rPr>
      </w:pPr>
    </w:p>
    <w:p w14:paraId="00000006" w14:textId="77777777" w:rsidR="008A407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TCL stands for </w:t>
      </w:r>
      <w:r>
        <w:rPr>
          <w:rFonts w:ascii="Google Sans Text" w:eastAsia="Google Sans Text" w:hAnsi="Google Sans Text" w:cs="Google Sans Text"/>
          <w:b/>
          <w:color w:val="1B1C1D"/>
        </w:rPr>
        <w:t>Transaction Control Language</w:t>
      </w:r>
      <w:r>
        <w:rPr>
          <w:rFonts w:ascii="Google Sans Text" w:eastAsia="Google Sans Text" w:hAnsi="Google Sans Text" w:cs="Google Sans Text"/>
          <w:color w:val="1B1C1D"/>
        </w:rPr>
        <w:t xml:space="preserve">. The main job of these commands is to ensure </w:t>
      </w:r>
      <w:r>
        <w:rPr>
          <w:rFonts w:ascii="Google Sans Text" w:eastAsia="Google Sans Text" w:hAnsi="Google Sans Text" w:cs="Google Sans Text"/>
          <w:b/>
          <w:color w:val="1B1C1D"/>
        </w:rPr>
        <w:t>data integrity</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consistency</w:t>
      </w:r>
      <w:r>
        <w:rPr>
          <w:rFonts w:ascii="Google Sans Text" w:eastAsia="Google Sans Text" w:hAnsi="Google Sans Text" w:cs="Google Sans Text"/>
          <w:color w:val="1B1C1D"/>
        </w:rPr>
        <w:t>. They let you group multiple SQL statements together so they either all succeed or all fail. This is crucial for operations where a partial change would leave the database in an inconsistent or corrupt state.</w:t>
      </w:r>
    </w:p>
    <w:p w14:paraId="00000007" w14:textId="77777777" w:rsidR="008A4073" w:rsidRDefault="008A4073">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0000008" w14:textId="77777777" w:rsidR="008A4073"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How They Work</w:t>
      </w:r>
    </w:p>
    <w:p w14:paraId="00000009" w14:textId="77777777" w:rsidR="008A4073" w:rsidRDefault="008A4073">
      <w:pPr>
        <w:pBdr>
          <w:top w:val="nil"/>
          <w:left w:val="nil"/>
          <w:bottom w:val="nil"/>
          <w:right w:val="nil"/>
          <w:between w:val="nil"/>
        </w:pBdr>
        <w:spacing w:after="240" w:line="275" w:lineRule="auto"/>
        <w:rPr>
          <w:rFonts w:ascii="Google Sans" w:eastAsia="Google Sans" w:hAnsi="Google Sans" w:cs="Google Sans"/>
          <w:color w:val="1B1C1D"/>
        </w:rPr>
      </w:pPr>
    </w:p>
    <w:p w14:paraId="0000000A" w14:textId="77777777" w:rsidR="008A407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TCL commands work by defining the boundaries of a transaction. The database system keeps track of all changes made within these boundaries. If you decide to </w:t>
      </w:r>
      <w:r>
        <w:rPr>
          <w:rFonts w:ascii="Google Sans Text" w:eastAsia="Google Sans Text" w:hAnsi="Google Sans Text" w:cs="Google Sans Text"/>
          <w:b/>
          <w:color w:val="1B1C1D"/>
        </w:rPr>
        <w:t>commit</w:t>
      </w:r>
      <w:r>
        <w:rPr>
          <w:rFonts w:ascii="Google Sans Text" w:eastAsia="Google Sans Text" w:hAnsi="Google Sans Text" w:cs="Google Sans Text"/>
          <w:color w:val="1B1C1D"/>
        </w:rPr>
        <w:t xml:space="preserve"> the transaction, all the changes are permanently saved. If you decide to </w:t>
      </w:r>
      <w:proofErr w:type="spellStart"/>
      <w:r>
        <w:rPr>
          <w:rFonts w:ascii="Google Sans Text" w:eastAsia="Google Sans Text" w:hAnsi="Google Sans Text" w:cs="Google Sans Text"/>
          <w:b/>
          <w:color w:val="1B1C1D"/>
        </w:rPr>
        <w:t>rollback</w:t>
      </w:r>
      <w:proofErr w:type="spellEnd"/>
      <w:r>
        <w:rPr>
          <w:rFonts w:ascii="Google Sans Text" w:eastAsia="Google Sans Text" w:hAnsi="Google Sans Text" w:cs="Google Sans Text"/>
          <w:color w:val="1B1C1D"/>
        </w:rPr>
        <w:t xml:space="preserve"> the transaction, all the changes are undone, and the database returns to its state before the transaction began.</w:t>
      </w:r>
    </w:p>
    <w:p w14:paraId="0000000B" w14:textId="77777777" w:rsidR="008A4073" w:rsidRDefault="008A4073">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7B329097" w14:textId="77777777" w:rsidR="00BA0F87" w:rsidRDefault="00BA0F87">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000000C" w14:textId="77777777" w:rsidR="008A4073"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Where We Use TCL</w:t>
      </w:r>
    </w:p>
    <w:p w14:paraId="0000000D" w14:textId="77777777" w:rsidR="008A4073" w:rsidRDefault="008A4073">
      <w:pPr>
        <w:pBdr>
          <w:top w:val="nil"/>
          <w:left w:val="nil"/>
          <w:bottom w:val="nil"/>
          <w:right w:val="nil"/>
          <w:between w:val="nil"/>
        </w:pBdr>
        <w:spacing w:after="240" w:line="275" w:lineRule="auto"/>
        <w:rPr>
          <w:rFonts w:ascii="Google Sans" w:eastAsia="Google Sans" w:hAnsi="Google Sans" w:cs="Google Sans"/>
          <w:color w:val="1B1C1D"/>
        </w:rPr>
      </w:pPr>
    </w:p>
    <w:p w14:paraId="0000000E" w14:textId="77777777" w:rsidR="008A4073"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You use TCL commands in situations where you need to perform several related database operations at once and ensure that they are either all completed successfully or none of them are. Common use cases include:</w:t>
      </w:r>
    </w:p>
    <w:p w14:paraId="0000000F" w14:textId="77777777" w:rsidR="008A407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Financial transactions:</w:t>
      </w:r>
      <w:r>
        <w:rPr>
          <w:rFonts w:ascii="Google Sans Text" w:eastAsia="Google Sans Text" w:hAnsi="Google Sans Text" w:cs="Google Sans Text"/>
          <w:color w:val="1B1C1D"/>
        </w:rPr>
        <w:t xml:space="preserve"> Transferring money between accounts.</w:t>
      </w:r>
    </w:p>
    <w:p w14:paraId="00000010" w14:textId="77777777" w:rsidR="008A407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Inventory management:</w:t>
      </w:r>
      <w:r>
        <w:rPr>
          <w:rFonts w:ascii="Google Sans Text" w:eastAsia="Google Sans Text" w:hAnsi="Google Sans Text" w:cs="Google Sans Text"/>
          <w:color w:val="1B1C1D"/>
        </w:rPr>
        <w:t xml:space="preserve"> Reducing stock of an item while also adding it to a sales record.</w:t>
      </w:r>
    </w:p>
    <w:p w14:paraId="00000011" w14:textId="77777777" w:rsidR="008A4073"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rPr>
        <w:t>Booking systems:</w:t>
      </w:r>
      <w:r>
        <w:rPr>
          <w:rFonts w:ascii="Google Sans Text" w:eastAsia="Google Sans Text" w:hAnsi="Google Sans Text" w:cs="Google Sans Text"/>
          <w:color w:val="1B1C1D"/>
        </w:rPr>
        <w:t xml:space="preserve"> Reserving a seat and updating the booking status.</w:t>
      </w:r>
    </w:p>
    <w:p w14:paraId="00000012" w14:textId="77777777" w:rsidR="008A4073" w:rsidRDefault="008A4073">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00000013" w14:textId="77777777" w:rsidR="008A4073"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Structure and Examples</w:t>
      </w:r>
    </w:p>
    <w:p w14:paraId="00000014" w14:textId="77777777" w:rsidR="008A4073" w:rsidRDefault="008A4073">
      <w:pPr>
        <w:pBdr>
          <w:top w:val="nil"/>
          <w:left w:val="nil"/>
          <w:bottom w:val="nil"/>
          <w:right w:val="nil"/>
          <w:between w:val="nil"/>
        </w:pBdr>
        <w:spacing w:after="240" w:line="275" w:lineRule="auto"/>
        <w:rPr>
          <w:rFonts w:ascii="Google Sans" w:eastAsia="Google Sans" w:hAnsi="Google Sans" w:cs="Google Sans"/>
          <w:color w:val="1B1C1D"/>
        </w:rPr>
      </w:pPr>
    </w:p>
    <w:p w14:paraId="00000015" w14:textId="77777777" w:rsidR="008A407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Here are the three main TCL commands, explained in ascending order of difficulty.</w:t>
      </w:r>
    </w:p>
    <w:p w14:paraId="00000016" w14:textId="77777777" w:rsidR="008A4073" w:rsidRDefault="008A4073">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0000018" w14:textId="603317C9" w:rsidR="008A4073" w:rsidRDefault="00000000" w:rsidP="00BA0F87">
      <w:pPr>
        <w:pStyle w:val="Heading3"/>
        <w:numPr>
          <w:ilvl w:val="0"/>
          <w:numId w:val="2"/>
        </w:numPr>
        <w:spacing w:before="0" w:after="120" w:line="275" w:lineRule="auto"/>
        <w:rPr>
          <w:rFonts w:ascii="Google Sans" w:eastAsia="Google Sans" w:hAnsi="Google Sans" w:cs="Google Sans"/>
          <w:color w:val="1B1C1D"/>
        </w:rPr>
      </w:pPr>
      <w:r>
        <w:rPr>
          <w:rFonts w:ascii="Google Sans" w:eastAsia="Google Sans" w:hAnsi="Google Sans" w:cs="Google Sans"/>
          <w:color w:val="1B1C1D"/>
        </w:rPr>
        <w:t>BEGIN (or START TRANSACTION)</w:t>
      </w:r>
    </w:p>
    <w:p w14:paraId="7AA9D3E6" w14:textId="77777777" w:rsidR="00BA0F87" w:rsidRPr="00BA0F87" w:rsidRDefault="00BA0F87" w:rsidP="00BA0F87"/>
    <w:p w14:paraId="00000019" w14:textId="77777777" w:rsidR="008A407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This command marks the </w:t>
      </w:r>
      <w:r>
        <w:rPr>
          <w:rFonts w:ascii="Google Sans Text" w:eastAsia="Google Sans Text" w:hAnsi="Google Sans Text" w:cs="Google Sans Text"/>
          <w:b/>
          <w:color w:val="1B1C1D"/>
        </w:rPr>
        <w:t>start of a new transaction</w:t>
      </w:r>
      <w:r>
        <w:rPr>
          <w:rFonts w:ascii="Google Sans Text" w:eastAsia="Google Sans Text" w:hAnsi="Google Sans Text" w:cs="Google Sans Text"/>
          <w:color w:val="1B1C1D"/>
        </w:rPr>
        <w:t>. It tells PostgreSQL that the following statements should be treated as a single unit. It doesn't perform any action on its own, it just sets up the transaction.</w:t>
      </w:r>
    </w:p>
    <w:p w14:paraId="0000001D" w14:textId="75D18DB5" w:rsidR="008A4073" w:rsidRPr="00BA0F87" w:rsidRDefault="00000000" w:rsidP="00BA0F87">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Syntax:</w:t>
      </w:r>
    </w:p>
    <w:p w14:paraId="0000001E" w14:textId="77777777" w:rsidR="008A4073" w:rsidRDefault="008A4073">
      <w:pPr>
        <w:pBdr>
          <w:top w:val="nil"/>
          <w:left w:val="nil"/>
          <w:bottom w:val="nil"/>
          <w:right w:val="nil"/>
          <w:between w:val="nil"/>
        </w:pBdr>
        <w:spacing w:line="275" w:lineRule="auto"/>
        <w:rPr>
          <w:rFonts w:ascii="Google Sans Text" w:eastAsia="Google Sans Text" w:hAnsi="Google Sans Text" w:cs="Google Sans Text"/>
          <w:color w:val="575B5F"/>
          <w:shd w:val="clear" w:color="auto" w:fill="F0F4F9"/>
        </w:rPr>
      </w:pPr>
    </w:p>
    <w:p w14:paraId="0000001F" w14:textId="77777777" w:rsidR="008A4073"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8430CE"/>
          <w:sz w:val="20"/>
          <w:szCs w:val="20"/>
          <w:shd w:val="clear" w:color="auto" w:fill="F0F4F9"/>
        </w:rPr>
        <w:t>BEGIN</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p>
    <w:p w14:paraId="00000024" w14:textId="64B1031E" w:rsidR="008A4073" w:rsidRPr="00BA0F87" w:rsidRDefault="00000000" w:rsidP="00BA0F87">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or</w:t>
      </w:r>
    </w:p>
    <w:p w14:paraId="5E9A2324" w14:textId="77777777" w:rsidR="00BA0F87"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8430CE"/>
          <w:sz w:val="20"/>
          <w:szCs w:val="20"/>
          <w:shd w:val="clear" w:color="auto" w:fill="F0F4F9"/>
        </w:rPr>
        <w:t>START</w:t>
      </w:r>
      <w:r>
        <w:rPr>
          <w:rFonts w:ascii="Google Sans Text" w:eastAsia="Google Sans Text" w:hAnsi="Google Sans Text" w:cs="Google Sans Text"/>
          <w:color w:val="1B1C1D"/>
          <w:shd w:val="clear" w:color="auto" w:fill="F0F4F9"/>
        </w:rPr>
        <w:t xml:space="preserve"> TRANSACTION;</w:t>
      </w:r>
    </w:p>
    <w:p w14:paraId="00000025" w14:textId="53CC45AF" w:rsidR="008A4073"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1B1C1D"/>
          <w:shd w:val="clear" w:color="auto" w:fill="F0F4F9"/>
        </w:rPr>
        <w:br/>
      </w:r>
    </w:p>
    <w:p w14:paraId="0000002A" w14:textId="0336439B" w:rsidR="008A4073" w:rsidRPr="00BA0F87" w:rsidRDefault="00000000" w:rsidP="00BA0F87">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Example 1 (Simple):</w:t>
      </w:r>
    </w:p>
    <w:p w14:paraId="16E89037" w14:textId="35F0DE2C" w:rsidR="00BA0F87"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8430CE"/>
          <w:sz w:val="20"/>
          <w:szCs w:val="20"/>
          <w:shd w:val="clear" w:color="auto" w:fill="F0F4F9"/>
        </w:rPr>
        <w:t>BEGIN</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5F6368"/>
          <w:sz w:val="20"/>
          <w:szCs w:val="20"/>
          <w:shd w:val="clear" w:color="auto" w:fill="F0F4F9"/>
        </w:rPr>
        <w:t>-- Now all statements after this line are part of the same transaction</w:t>
      </w:r>
    </w:p>
    <w:p w14:paraId="0000002F" w14:textId="361C4E20" w:rsidR="008A4073" w:rsidRPr="00BA0F87" w:rsidRDefault="00000000" w:rsidP="00BA0F87">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Example 2 (More complex):</w:t>
      </w:r>
    </w:p>
    <w:p w14:paraId="00000030" w14:textId="77777777" w:rsidR="008A4073" w:rsidRDefault="008A4073">
      <w:pPr>
        <w:pBdr>
          <w:top w:val="nil"/>
          <w:left w:val="nil"/>
          <w:bottom w:val="nil"/>
          <w:right w:val="nil"/>
          <w:between w:val="nil"/>
        </w:pBdr>
        <w:spacing w:line="275" w:lineRule="auto"/>
        <w:rPr>
          <w:rFonts w:ascii="Google Sans Text" w:eastAsia="Google Sans Text" w:hAnsi="Google Sans Text" w:cs="Google Sans Text"/>
          <w:color w:val="575B5F"/>
          <w:shd w:val="clear" w:color="auto" w:fill="F0F4F9"/>
        </w:rPr>
      </w:pPr>
    </w:p>
    <w:p w14:paraId="00000031" w14:textId="77777777" w:rsidR="008A4073"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8430CE"/>
          <w:sz w:val="20"/>
          <w:szCs w:val="20"/>
          <w:shd w:val="clear" w:color="auto" w:fill="F0F4F9"/>
        </w:rPr>
        <w:t>BEGIN</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t xml:space="preserve">UPDATE accounts </w:t>
      </w:r>
      <w:r>
        <w:rPr>
          <w:rFonts w:ascii="Google Sans Text" w:eastAsia="Google Sans Text" w:hAnsi="Google Sans Text" w:cs="Google Sans Text"/>
          <w:color w:val="8430CE"/>
          <w:sz w:val="20"/>
          <w:szCs w:val="20"/>
          <w:shd w:val="clear" w:color="auto" w:fill="F0F4F9"/>
        </w:rPr>
        <w:t>SET</w:t>
      </w:r>
      <w:r>
        <w:rPr>
          <w:rFonts w:ascii="Google Sans Text" w:eastAsia="Google Sans Text" w:hAnsi="Google Sans Text" w:cs="Google Sans Text"/>
          <w:color w:val="1B1C1D"/>
          <w:shd w:val="clear" w:color="auto" w:fill="F0F4F9"/>
        </w:rPr>
        <w:t xml:space="preserve"> balance </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B1C1D"/>
          <w:shd w:val="clear" w:color="auto" w:fill="F0F4F9"/>
        </w:rPr>
        <w:t xml:space="preserve"> balance </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100</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WHERE</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account_id</w:t>
      </w:r>
      <w:proofErr w:type="spellEnd"/>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123</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t xml:space="preserve">UPDATE accounts </w:t>
      </w:r>
      <w:r>
        <w:rPr>
          <w:rFonts w:ascii="Google Sans Text" w:eastAsia="Google Sans Text" w:hAnsi="Google Sans Text" w:cs="Google Sans Text"/>
          <w:color w:val="8430CE"/>
          <w:sz w:val="20"/>
          <w:szCs w:val="20"/>
          <w:shd w:val="clear" w:color="auto" w:fill="F0F4F9"/>
        </w:rPr>
        <w:t>SET</w:t>
      </w:r>
      <w:r>
        <w:rPr>
          <w:rFonts w:ascii="Google Sans Text" w:eastAsia="Google Sans Text" w:hAnsi="Google Sans Text" w:cs="Google Sans Text"/>
          <w:color w:val="1B1C1D"/>
          <w:shd w:val="clear" w:color="auto" w:fill="F0F4F9"/>
        </w:rPr>
        <w:t xml:space="preserve"> balance </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B1C1D"/>
          <w:shd w:val="clear" w:color="auto" w:fill="F0F4F9"/>
        </w:rPr>
        <w:t xml:space="preserve"> balance </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100</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WHERE</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account_id</w:t>
      </w:r>
      <w:proofErr w:type="spellEnd"/>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456</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5F6368"/>
          <w:sz w:val="20"/>
          <w:szCs w:val="20"/>
          <w:shd w:val="clear" w:color="auto" w:fill="F0F4F9"/>
        </w:rPr>
        <w:t>-- These two updates are now a single transaction</w:t>
      </w:r>
      <w:r>
        <w:rPr>
          <w:rFonts w:ascii="Google Sans Text" w:eastAsia="Google Sans Text" w:hAnsi="Google Sans Text" w:cs="Google Sans Text"/>
          <w:color w:val="1B1C1D"/>
          <w:shd w:val="clear" w:color="auto" w:fill="F0F4F9"/>
        </w:rPr>
        <w:br/>
      </w:r>
    </w:p>
    <w:p w14:paraId="00000032" w14:textId="77777777" w:rsidR="008A4073"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hd w:val="clear" w:color="auto" w:fill="F0F4F9"/>
        </w:rPr>
      </w:pPr>
      <w:r>
        <w:pict w14:anchorId="7F57E479">
          <v:rect id="_x0000_i1025" style="width:0;height:1.5pt" o:hralign="center" o:hrstd="t" o:hr="t" fillcolor="#a0a0a0" stroked="f"/>
        </w:pict>
      </w:r>
    </w:p>
    <w:p w14:paraId="00000033" w14:textId="77777777" w:rsidR="008A4073"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 COMMIT</w:t>
      </w:r>
    </w:p>
    <w:p w14:paraId="00000034" w14:textId="77777777" w:rsidR="008A4073" w:rsidRDefault="008A4073">
      <w:pPr>
        <w:pBdr>
          <w:top w:val="nil"/>
          <w:left w:val="nil"/>
          <w:bottom w:val="nil"/>
          <w:right w:val="nil"/>
          <w:between w:val="nil"/>
        </w:pBdr>
        <w:spacing w:after="240" w:line="275" w:lineRule="auto"/>
        <w:rPr>
          <w:rFonts w:ascii="Google Sans" w:eastAsia="Google Sans" w:hAnsi="Google Sans" w:cs="Google Sans"/>
          <w:color w:val="1B1C1D"/>
        </w:rPr>
      </w:pPr>
    </w:p>
    <w:p w14:paraId="00000035" w14:textId="77777777" w:rsidR="008A407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This command is used to </w:t>
      </w:r>
      <w:r>
        <w:rPr>
          <w:rFonts w:ascii="Google Sans Text" w:eastAsia="Google Sans Text" w:hAnsi="Google Sans Text" w:cs="Google Sans Text"/>
          <w:b/>
          <w:color w:val="1B1C1D"/>
        </w:rPr>
        <w:t>permanently save</w:t>
      </w:r>
      <w:r>
        <w:rPr>
          <w:rFonts w:ascii="Google Sans Text" w:eastAsia="Google Sans Text" w:hAnsi="Google Sans Text" w:cs="Google Sans Text"/>
          <w:color w:val="1B1C1D"/>
        </w:rPr>
        <w:t xml:space="preserve"> all the changes made during the current transaction. Once you COMMIT a transaction, the changes become visible to other users and cannot be undone with ROLLBACK.</w:t>
      </w:r>
    </w:p>
    <w:p w14:paraId="00000039" w14:textId="58B8117C" w:rsidR="008A4073" w:rsidRPr="00BA0F87" w:rsidRDefault="00000000" w:rsidP="00BA0F87">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Syntax:</w:t>
      </w:r>
    </w:p>
    <w:p w14:paraId="0000003A" w14:textId="77777777" w:rsidR="008A4073" w:rsidRDefault="008A4073">
      <w:pPr>
        <w:pBdr>
          <w:top w:val="nil"/>
          <w:left w:val="nil"/>
          <w:bottom w:val="nil"/>
          <w:right w:val="nil"/>
          <w:between w:val="nil"/>
        </w:pBdr>
        <w:spacing w:line="275" w:lineRule="auto"/>
        <w:rPr>
          <w:rFonts w:ascii="Google Sans Text" w:eastAsia="Google Sans Text" w:hAnsi="Google Sans Text" w:cs="Google Sans Text"/>
          <w:color w:val="575B5F"/>
          <w:shd w:val="clear" w:color="auto" w:fill="F0F4F9"/>
        </w:rPr>
      </w:pPr>
    </w:p>
    <w:p w14:paraId="0000003B" w14:textId="77777777" w:rsidR="008A4073"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8430CE"/>
          <w:sz w:val="20"/>
          <w:szCs w:val="20"/>
          <w:shd w:val="clear" w:color="auto" w:fill="F0F4F9"/>
        </w:rPr>
        <w:t>COMMIT</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p>
    <w:p w14:paraId="0000003F" w14:textId="76EDE043" w:rsidR="008A4073" w:rsidRPr="00BA0F87" w:rsidRDefault="00000000" w:rsidP="00BA0F87">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Example 1 (Saving a single change):</w:t>
      </w:r>
    </w:p>
    <w:p w14:paraId="00000040" w14:textId="77777777" w:rsidR="008A4073" w:rsidRDefault="008A4073">
      <w:pPr>
        <w:pBdr>
          <w:top w:val="nil"/>
          <w:left w:val="nil"/>
          <w:bottom w:val="nil"/>
          <w:right w:val="nil"/>
          <w:between w:val="nil"/>
        </w:pBdr>
        <w:spacing w:line="275" w:lineRule="auto"/>
        <w:rPr>
          <w:rFonts w:ascii="Google Sans Text" w:eastAsia="Google Sans Text" w:hAnsi="Google Sans Text" w:cs="Google Sans Text"/>
          <w:color w:val="575B5F"/>
          <w:shd w:val="clear" w:color="auto" w:fill="F0F4F9"/>
        </w:rPr>
      </w:pPr>
    </w:p>
    <w:p w14:paraId="00000041" w14:textId="77777777" w:rsidR="008A4073"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8430CE"/>
          <w:sz w:val="20"/>
          <w:szCs w:val="20"/>
          <w:shd w:val="clear" w:color="auto" w:fill="F0F4F9"/>
        </w:rPr>
        <w:t>BEGIN</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INSERT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INTO</w:t>
      </w:r>
      <w:r>
        <w:rPr>
          <w:rFonts w:ascii="Google Sans Text" w:eastAsia="Google Sans Text" w:hAnsi="Google Sans Text" w:cs="Google Sans Text"/>
          <w:color w:val="1B1C1D"/>
          <w:shd w:val="clear" w:color="auto" w:fill="F0F4F9"/>
        </w:rPr>
        <w:t xml:space="preserve"> employees (name) </w:t>
      </w:r>
      <w:r>
        <w:rPr>
          <w:rFonts w:ascii="Google Sans Text" w:eastAsia="Google Sans Text" w:hAnsi="Google Sans Text" w:cs="Google Sans Text"/>
          <w:color w:val="8430CE"/>
          <w:sz w:val="20"/>
          <w:szCs w:val="20"/>
          <w:shd w:val="clear" w:color="auto" w:fill="F0F4F9"/>
        </w:rPr>
        <w:t>VALUES</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'Alice'</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COMMIT</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5F6368"/>
          <w:sz w:val="20"/>
          <w:szCs w:val="20"/>
          <w:shd w:val="clear" w:color="auto" w:fill="F0F4F9"/>
        </w:rPr>
        <w:t>-- 'Alice' is now permanently in the employees table</w:t>
      </w:r>
      <w:r>
        <w:rPr>
          <w:rFonts w:ascii="Google Sans Text" w:eastAsia="Google Sans Text" w:hAnsi="Google Sans Text" w:cs="Google Sans Text"/>
          <w:color w:val="1B1C1D"/>
          <w:shd w:val="clear" w:color="auto" w:fill="F0F4F9"/>
        </w:rPr>
        <w:br/>
      </w:r>
    </w:p>
    <w:p w14:paraId="00000045" w14:textId="57DDE88B" w:rsidR="008A4073" w:rsidRPr="00BA0F87" w:rsidRDefault="00000000" w:rsidP="00BA0F87">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Example 2 (Saving a series of changes):</w:t>
      </w:r>
    </w:p>
    <w:p w14:paraId="00000046" w14:textId="77777777" w:rsidR="008A4073" w:rsidRDefault="008A4073">
      <w:pPr>
        <w:pBdr>
          <w:top w:val="nil"/>
          <w:left w:val="nil"/>
          <w:bottom w:val="nil"/>
          <w:right w:val="nil"/>
          <w:between w:val="nil"/>
        </w:pBdr>
        <w:spacing w:line="275" w:lineRule="auto"/>
        <w:rPr>
          <w:rFonts w:ascii="Google Sans Text" w:eastAsia="Google Sans Text" w:hAnsi="Google Sans Text" w:cs="Google Sans Text"/>
          <w:color w:val="575B5F"/>
          <w:shd w:val="clear" w:color="auto" w:fill="F0F4F9"/>
        </w:rPr>
      </w:pPr>
    </w:p>
    <w:p w14:paraId="00000047" w14:textId="77777777" w:rsidR="008A4073"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8430CE"/>
          <w:sz w:val="20"/>
          <w:szCs w:val="20"/>
          <w:shd w:val="clear" w:color="auto" w:fill="F0F4F9"/>
        </w:rPr>
        <w:t>BEGIN</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5F6368"/>
          <w:sz w:val="20"/>
          <w:szCs w:val="20"/>
          <w:shd w:val="clear" w:color="auto" w:fill="F0F4F9"/>
        </w:rPr>
        <w:t>-- Decrease the stock of an item</w:t>
      </w:r>
      <w:r>
        <w:rPr>
          <w:rFonts w:ascii="Google Sans Text" w:eastAsia="Google Sans Text" w:hAnsi="Google Sans Text" w:cs="Google Sans Text"/>
          <w:color w:val="1B1C1D"/>
          <w:shd w:val="clear" w:color="auto" w:fill="F0F4F9"/>
        </w:rPr>
        <w:br/>
        <w:t xml:space="preserve">UPDATE products </w:t>
      </w:r>
      <w:r>
        <w:rPr>
          <w:rFonts w:ascii="Google Sans Text" w:eastAsia="Google Sans Text" w:hAnsi="Google Sans Text" w:cs="Google Sans Text"/>
          <w:color w:val="8430CE"/>
          <w:sz w:val="20"/>
          <w:szCs w:val="20"/>
          <w:shd w:val="clear" w:color="auto" w:fill="F0F4F9"/>
        </w:rPr>
        <w:t>SET</w:t>
      </w:r>
      <w:r>
        <w:rPr>
          <w:rFonts w:ascii="Google Sans Text" w:eastAsia="Google Sans Text" w:hAnsi="Google Sans Text" w:cs="Google Sans Text"/>
          <w:color w:val="1B1C1D"/>
          <w:shd w:val="clear" w:color="auto" w:fill="F0F4F9"/>
        </w:rPr>
        <w:t xml:space="preserve"> stock </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B1C1D"/>
          <w:shd w:val="clear" w:color="auto" w:fill="F0F4F9"/>
        </w:rPr>
        <w:t xml:space="preserve"> stock </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WHERE</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product_id</w:t>
      </w:r>
      <w:proofErr w:type="spellEnd"/>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5</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5F6368"/>
          <w:sz w:val="20"/>
          <w:szCs w:val="20"/>
          <w:shd w:val="clear" w:color="auto" w:fill="F0F4F9"/>
        </w:rPr>
        <w:t>-- Create a new sales record</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INSERT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INTO</w:t>
      </w:r>
      <w:r>
        <w:rPr>
          <w:rFonts w:ascii="Google Sans Text" w:eastAsia="Google Sans Text" w:hAnsi="Google Sans Text" w:cs="Google Sans Text"/>
          <w:color w:val="1B1C1D"/>
          <w:shd w:val="clear" w:color="auto" w:fill="F0F4F9"/>
        </w:rPr>
        <w:t xml:space="preserve"> sales (</w:t>
      </w:r>
      <w:proofErr w:type="spellStart"/>
      <w:r>
        <w:rPr>
          <w:rFonts w:ascii="Google Sans Text" w:eastAsia="Google Sans Text" w:hAnsi="Google Sans Text" w:cs="Google Sans Text"/>
          <w:color w:val="1B1C1D"/>
          <w:shd w:val="clear" w:color="auto" w:fill="F0F4F9"/>
        </w:rPr>
        <w:t>product_id</w:t>
      </w:r>
      <w:proofErr w:type="spellEnd"/>
      <w:r>
        <w:rPr>
          <w:rFonts w:ascii="Google Sans Text" w:eastAsia="Google Sans Text" w:hAnsi="Google Sans Text" w:cs="Google Sans Text"/>
          <w:color w:val="1B1C1D"/>
          <w:shd w:val="clear" w:color="auto" w:fill="F0F4F9"/>
        </w:rPr>
        <w:t xml:space="preserve">, quantity) </w:t>
      </w:r>
      <w:r>
        <w:rPr>
          <w:rFonts w:ascii="Google Sans Text" w:eastAsia="Google Sans Text" w:hAnsi="Google Sans Text" w:cs="Google Sans Text"/>
          <w:color w:val="8430CE"/>
          <w:sz w:val="20"/>
          <w:szCs w:val="20"/>
          <w:shd w:val="clear" w:color="auto" w:fill="F0F4F9"/>
        </w:rPr>
        <w:t>VALUES</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5</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1</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COMMIT</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5F6368"/>
          <w:sz w:val="20"/>
          <w:szCs w:val="20"/>
          <w:shd w:val="clear" w:color="auto" w:fill="F0F4F9"/>
        </w:rPr>
        <w:t>-- Both the stock update and the new sales record are saved together</w:t>
      </w:r>
      <w:r>
        <w:rPr>
          <w:rFonts w:ascii="Google Sans Text" w:eastAsia="Google Sans Text" w:hAnsi="Google Sans Text" w:cs="Google Sans Text"/>
          <w:color w:val="1B1C1D"/>
          <w:shd w:val="clear" w:color="auto" w:fill="F0F4F9"/>
        </w:rPr>
        <w:br/>
      </w:r>
    </w:p>
    <w:p w14:paraId="00000048" w14:textId="77777777" w:rsidR="008A4073"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hd w:val="clear" w:color="auto" w:fill="F0F4F9"/>
        </w:rPr>
      </w:pPr>
      <w:r>
        <w:pict w14:anchorId="1B7B8144">
          <v:rect id="_x0000_i1026" style="width:0;height:1.5pt" o:hralign="center" o:hrstd="t" o:hr="t" fillcolor="#a0a0a0" stroked="f"/>
        </w:pict>
      </w:r>
    </w:p>
    <w:p w14:paraId="00000049" w14:textId="77777777" w:rsidR="008A4073"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3. ROLLBACK</w:t>
      </w:r>
    </w:p>
    <w:p w14:paraId="0000004A" w14:textId="77777777" w:rsidR="008A4073" w:rsidRDefault="008A4073">
      <w:pPr>
        <w:pBdr>
          <w:top w:val="nil"/>
          <w:left w:val="nil"/>
          <w:bottom w:val="nil"/>
          <w:right w:val="nil"/>
          <w:between w:val="nil"/>
        </w:pBdr>
        <w:spacing w:after="240" w:line="275" w:lineRule="auto"/>
        <w:rPr>
          <w:rFonts w:ascii="Google Sans" w:eastAsia="Google Sans" w:hAnsi="Google Sans" w:cs="Google Sans"/>
          <w:color w:val="1B1C1D"/>
        </w:rPr>
      </w:pPr>
    </w:p>
    <w:p w14:paraId="0000004B" w14:textId="77777777" w:rsidR="008A407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This command is used to </w:t>
      </w:r>
      <w:r>
        <w:rPr>
          <w:rFonts w:ascii="Google Sans Text" w:eastAsia="Google Sans Text" w:hAnsi="Google Sans Text" w:cs="Google Sans Text"/>
          <w:b/>
          <w:color w:val="1B1C1D"/>
        </w:rPr>
        <w:t>undo</w:t>
      </w:r>
      <w:r>
        <w:rPr>
          <w:rFonts w:ascii="Google Sans Text" w:eastAsia="Google Sans Text" w:hAnsi="Google Sans Text" w:cs="Google Sans Text"/>
          <w:color w:val="1B1C1D"/>
        </w:rPr>
        <w:t xml:space="preserve"> all the changes made during the current transaction. It's like an "undo" button for a transaction. If something goes wrong, you can use ROLLBACK to restore the database to its state before the transaction began.</w:t>
      </w:r>
    </w:p>
    <w:p w14:paraId="0000004F" w14:textId="7C46B211" w:rsidR="008A4073" w:rsidRPr="00BA0F87" w:rsidRDefault="00000000" w:rsidP="00BA0F87">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Syntax:</w:t>
      </w:r>
    </w:p>
    <w:p w14:paraId="00000050" w14:textId="77777777" w:rsidR="008A4073" w:rsidRDefault="008A4073">
      <w:pPr>
        <w:pBdr>
          <w:top w:val="nil"/>
          <w:left w:val="nil"/>
          <w:bottom w:val="nil"/>
          <w:right w:val="nil"/>
          <w:between w:val="nil"/>
        </w:pBdr>
        <w:spacing w:line="275" w:lineRule="auto"/>
        <w:rPr>
          <w:rFonts w:ascii="Google Sans Text" w:eastAsia="Google Sans Text" w:hAnsi="Google Sans Text" w:cs="Google Sans Text"/>
          <w:color w:val="575B5F"/>
          <w:shd w:val="clear" w:color="auto" w:fill="F0F4F9"/>
        </w:rPr>
      </w:pPr>
    </w:p>
    <w:p w14:paraId="00000051" w14:textId="77777777" w:rsidR="008A4073"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8430CE"/>
          <w:sz w:val="20"/>
          <w:szCs w:val="20"/>
          <w:shd w:val="clear" w:color="auto" w:fill="F0F4F9"/>
        </w:rPr>
        <w:t>ROLLBACK</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p>
    <w:p w14:paraId="00000055" w14:textId="3F2A4331" w:rsidR="008A4073" w:rsidRPr="00BA0F87" w:rsidRDefault="00000000" w:rsidP="00BA0F87">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Example 1 (Undoing a single change):</w:t>
      </w:r>
    </w:p>
    <w:p w14:paraId="00000056" w14:textId="77777777" w:rsidR="008A4073" w:rsidRDefault="008A4073">
      <w:pPr>
        <w:pBdr>
          <w:top w:val="nil"/>
          <w:left w:val="nil"/>
          <w:bottom w:val="nil"/>
          <w:right w:val="nil"/>
          <w:between w:val="nil"/>
        </w:pBdr>
        <w:spacing w:line="275" w:lineRule="auto"/>
        <w:rPr>
          <w:rFonts w:ascii="Google Sans Text" w:eastAsia="Google Sans Text" w:hAnsi="Google Sans Text" w:cs="Google Sans Text"/>
          <w:color w:val="575B5F"/>
          <w:shd w:val="clear" w:color="auto" w:fill="F0F4F9"/>
        </w:rPr>
      </w:pPr>
    </w:p>
    <w:p w14:paraId="00000057" w14:textId="77777777" w:rsidR="008A4073" w:rsidRDefault="00000000">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8430CE"/>
          <w:sz w:val="20"/>
          <w:szCs w:val="20"/>
          <w:shd w:val="clear" w:color="auto" w:fill="F0F4F9"/>
        </w:rPr>
        <w:t>BEGIN</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INSERT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INTO</w:t>
      </w:r>
      <w:r>
        <w:rPr>
          <w:rFonts w:ascii="Google Sans Text" w:eastAsia="Google Sans Text" w:hAnsi="Google Sans Text" w:cs="Google Sans Text"/>
          <w:color w:val="1B1C1D"/>
          <w:shd w:val="clear" w:color="auto" w:fill="F0F4F9"/>
        </w:rPr>
        <w:t xml:space="preserve"> customers (name) </w:t>
      </w:r>
      <w:r>
        <w:rPr>
          <w:rFonts w:ascii="Google Sans Text" w:eastAsia="Google Sans Text" w:hAnsi="Google Sans Text" w:cs="Google Sans Text"/>
          <w:color w:val="8430CE"/>
          <w:sz w:val="20"/>
          <w:szCs w:val="20"/>
          <w:shd w:val="clear" w:color="auto" w:fill="F0F4F9"/>
        </w:rPr>
        <w:t>VALUES</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88038"/>
          <w:sz w:val="20"/>
          <w:szCs w:val="20"/>
          <w:shd w:val="clear" w:color="auto" w:fill="F0F4F9"/>
        </w:rPr>
        <w:t>'Bob'</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5F6368"/>
          <w:sz w:val="20"/>
          <w:szCs w:val="20"/>
          <w:shd w:val="clear" w:color="auto" w:fill="F0F4F9"/>
        </w:rPr>
        <w:t>-- Oops, that was a mistake!</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ROLLBACK</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5F6368"/>
          <w:sz w:val="20"/>
          <w:szCs w:val="20"/>
          <w:shd w:val="clear" w:color="auto" w:fill="F0F4F9"/>
        </w:rPr>
        <w:t>-- 'Bob' is never added to the customers table</w:t>
      </w:r>
      <w:r>
        <w:rPr>
          <w:rFonts w:ascii="Google Sans Text" w:eastAsia="Google Sans Text" w:hAnsi="Google Sans Text" w:cs="Google Sans Text"/>
          <w:color w:val="1B1C1D"/>
          <w:shd w:val="clear" w:color="auto" w:fill="F0F4F9"/>
        </w:rPr>
        <w:br/>
      </w:r>
    </w:p>
    <w:p w14:paraId="0000005C" w14:textId="536082F2" w:rsidR="008A4073" w:rsidRPr="00BA0F87" w:rsidRDefault="00000000" w:rsidP="00BA0F87">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Example 2 (Undoing a complex operation due to an error):</w:t>
      </w:r>
    </w:p>
    <w:p w14:paraId="0000005D" w14:textId="77777777" w:rsidR="008A4073" w:rsidRDefault="00000000" w:rsidP="00BA0F87">
      <w:pPr>
        <w:pBdr>
          <w:top w:val="nil"/>
          <w:left w:val="nil"/>
          <w:bottom w:val="nil"/>
          <w:right w:val="nil"/>
          <w:between w:val="nil"/>
        </w:pBdr>
        <w:spacing w:line="275" w:lineRule="auto"/>
        <w:rPr>
          <w:rFonts w:ascii="Google Sans Text" w:eastAsia="Google Sans Text" w:hAnsi="Google Sans Text" w:cs="Google Sans Text"/>
          <w:color w:val="1B1C1D"/>
          <w:shd w:val="clear" w:color="auto" w:fill="F0F4F9"/>
        </w:rPr>
      </w:pPr>
      <w:r>
        <w:rPr>
          <w:rFonts w:ascii="Google Sans Text" w:eastAsia="Google Sans Text" w:hAnsi="Google Sans Text" w:cs="Google Sans Text"/>
          <w:color w:val="8430CE"/>
          <w:sz w:val="20"/>
          <w:szCs w:val="20"/>
          <w:shd w:val="clear" w:color="auto" w:fill="F0F4F9"/>
        </w:rPr>
        <w:t>BEGIN</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5F6368"/>
          <w:sz w:val="20"/>
          <w:szCs w:val="20"/>
          <w:shd w:val="clear" w:color="auto" w:fill="F0F4F9"/>
        </w:rPr>
        <w:t>-- Try to transfer money</w:t>
      </w:r>
      <w:r>
        <w:rPr>
          <w:rFonts w:ascii="Google Sans Text" w:eastAsia="Google Sans Text" w:hAnsi="Google Sans Text" w:cs="Google Sans Text"/>
          <w:color w:val="1B1C1D"/>
          <w:shd w:val="clear" w:color="auto" w:fill="F0F4F9"/>
        </w:rPr>
        <w:br/>
        <w:t xml:space="preserve">UPDATE accounts </w:t>
      </w:r>
      <w:r>
        <w:rPr>
          <w:rFonts w:ascii="Google Sans Text" w:eastAsia="Google Sans Text" w:hAnsi="Google Sans Text" w:cs="Google Sans Text"/>
          <w:color w:val="8430CE"/>
          <w:sz w:val="20"/>
          <w:szCs w:val="20"/>
          <w:shd w:val="clear" w:color="auto" w:fill="F0F4F9"/>
        </w:rPr>
        <w:t>SET</w:t>
      </w:r>
      <w:r>
        <w:rPr>
          <w:rFonts w:ascii="Google Sans Text" w:eastAsia="Google Sans Text" w:hAnsi="Google Sans Text" w:cs="Google Sans Text"/>
          <w:color w:val="1B1C1D"/>
          <w:shd w:val="clear" w:color="auto" w:fill="F0F4F9"/>
        </w:rPr>
        <w:t xml:space="preserve"> balance </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B1C1D"/>
          <w:shd w:val="clear" w:color="auto" w:fill="F0F4F9"/>
        </w:rPr>
        <w:t xml:space="preserve"> balance </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200</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WHERE</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account_id</w:t>
      </w:r>
      <w:proofErr w:type="spellEnd"/>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10</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5F6368"/>
          <w:sz w:val="20"/>
          <w:szCs w:val="20"/>
          <w:shd w:val="clear" w:color="auto" w:fill="F0F4F9"/>
        </w:rPr>
        <w:t>-- Imagine this next command fails because account 20 doesn't exist</w:t>
      </w:r>
      <w:r>
        <w:rPr>
          <w:rFonts w:ascii="Google Sans Text" w:eastAsia="Google Sans Text" w:hAnsi="Google Sans Text" w:cs="Google Sans Text"/>
          <w:color w:val="1B1C1D"/>
          <w:shd w:val="clear" w:color="auto" w:fill="F0F4F9"/>
        </w:rPr>
        <w:br/>
        <w:t xml:space="preserve">UPDATE accounts </w:t>
      </w:r>
      <w:r>
        <w:rPr>
          <w:rFonts w:ascii="Google Sans Text" w:eastAsia="Google Sans Text" w:hAnsi="Google Sans Text" w:cs="Google Sans Text"/>
          <w:color w:val="8430CE"/>
          <w:sz w:val="20"/>
          <w:szCs w:val="20"/>
          <w:shd w:val="clear" w:color="auto" w:fill="F0F4F9"/>
        </w:rPr>
        <w:t>SET</w:t>
      </w:r>
      <w:r>
        <w:rPr>
          <w:rFonts w:ascii="Google Sans Text" w:eastAsia="Google Sans Text" w:hAnsi="Google Sans Text" w:cs="Google Sans Text"/>
          <w:color w:val="1B1C1D"/>
          <w:shd w:val="clear" w:color="auto" w:fill="F0F4F9"/>
        </w:rPr>
        <w:t xml:space="preserve"> balance </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B1C1D"/>
          <w:shd w:val="clear" w:color="auto" w:fill="F0F4F9"/>
        </w:rPr>
        <w:t xml:space="preserve"> balance </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200</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8430CE"/>
          <w:sz w:val="20"/>
          <w:szCs w:val="20"/>
          <w:shd w:val="clear" w:color="auto" w:fill="F0F4F9"/>
        </w:rPr>
        <w:t>WHERE</w:t>
      </w:r>
      <w:r>
        <w:rPr>
          <w:rFonts w:ascii="Google Sans Text" w:eastAsia="Google Sans Text" w:hAnsi="Google Sans Text" w:cs="Google Sans Text"/>
          <w:color w:val="1B1C1D"/>
          <w:shd w:val="clear" w:color="auto" w:fill="F0F4F9"/>
        </w:rPr>
        <w:t xml:space="preserve"> </w:t>
      </w:r>
      <w:proofErr w:type="spellStart"/>
      <w:r>
        <w:rPr>
          <w:rFonts w:ascii="Google Sans Text" w:eastAsia="Google Sans Text" w:hAnsi="Google Sans Text" w:cs="Google Sans Text"/>
          <w:color w:val="1B1C1D"/>
          <w:shd w:val="clear" w:color="auto" w:fill="F0F4F9"/>
        </w:rPr>
        <w:t>account_id</w:t>
      </w:r>
      <w:proofErr w:type="spellEnd"/>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1B1C1D"/>
          <w:sz w:val="20"/>
          <w:szCs w:val="20"/>
          <w:shd w:val="clear" w:color="auto" w:fill="F0F4F9"/>
        </w:rPr>
        <w:t>=</w:t>
      </w:r>
      <w:r>
        <w:rPr>
          <w:rFonts w:ascii="Google Sans Text" w:eastAsia="Google Sans Text" w:hAnsi="Google Sans Text" w:cs="Google Sans Text"/>
          <w:color w:val="1B1C1D"/>
          <w:shd w:val="clear" w:color="auto" w:fill="F0F4F9"/>
        </w:rPr>
        <w:t xml:space="preserve"> </w:t>
      </w:r>
      <w:r>
        <w:rPr>
          <w:rFonts w:ascii="Google Sans Text" w:eastAsia="Google Sans Text" w:hAnsi="Google Sans Text" w:cs="Google Sans Text"/>
          <w:color w:val="B55908"/>
          <w:sz w:val="20"/>
          <w:szCs w:val="20"/>
          <w:shd w:val="clear" w:color="auto" w:fill="F0F4F9"/>
        </w:rPr>
        <w:t>20</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5F6368"/>
          <w:sz w:val="20"/>
          <w:szCs w:val="20"/>
          <w:shd w:val="clear" w:color="auto" w:fill="F0F4F9"/>
        </w:rPr>
        <w:t>-- Because the second update failed, we must undo the first one</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8430CE"/>
          <w:sz w:val="20"/>
          <w:szCs w:val="20"/>
          <w:shd w:val="clear" w:color="auto" w:fill="F0F4F9"/>
        </w:rPr>
        <w:t>ROLLBACK</w:t>
      </w:r>
      <w:r>
        <w:rPr>
          <w:rFonts w:ascii="Google Sans Text" w:eastAsia="Google Sans Text" w:hAnsi="Google Sans Text" w:cs="Google Sans Text"/>
          <w:color w:val="1B1C1D"/>
          <w:shd w:val="clear" w:color="auto" w:fill="F0F4F9"/>
        </w:rPr>
        <w:t>;</w:t>
      </w:r>
      <w:r>
        <w:rPr>
          <w:rFonts w:ascii="Google Sans Text" w:eastAsia="Google Sans Text" w:hAnsi="Google Sans Text" w:cs="Google Sans Text"/>
          <w:color w:val="1B1C1D"/>
          <w:shd w:val="clear" w:color="auto" w:fill="F0F4F9"/>
        </w:rPr>
        <w:br/>
      </w:r>
      <w:r>
        <w:rPr>
          <w:rFonts w:ascii="Google Sans Text" w:eastAsia="Google Sans Text" w:hAnsi="Google Sans Text" w:cs="Google Sans Text"/>
          <w:color w:val="5F6368"/>
          <w:sz w:val="20"/>
          <w:szCs w:val="20"/>
          <w:shd w:val="clear" w:color="auto" w:fill="F0F4F9"/>
        </w:rPr>
        <w:t>-- The first update is undone, and no money was ever debited from account 10</w:t>
      </w:r>
      <w:r>
        <w:rPr>
          <w:rFonts w:ascii="Google Sans Text" w:eastAsia="Google Sans Text" w:hAnsi="Google Sans Text" w:cs="Google Sans Text"/>
          <w:color w:val="1B1C1D"/>
          <w:shd w:val="clear" w:color="auto" w:fill="F0F4F9"/>
        </w:rPr>
        <w:br/>
      </w:r>
    </w:p>
    <w:p w14:paraId="0000005E" w14:textId="77777777" w:rsidR="008A4073" w:rsidRDefault="00000000" w:rsidP="00BA0F87">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 summary, you use BEGIN to start, COMMIT to save, and ROLLBACK to undo your changes in a transaction. They are the fundamental tools for maintaining data integrity in PostgreSQL.</w:t>
      </w:r>
    </w:p>
    <w:sectPr w:rsidR="008A4073" w:rsidSect="00DA1E4E">
      <w:headerReference w:type="default" r:id="rId7"/>
      <w:pgSz w:w="12240" w:h="15840"/>
      <w:pgMar w:top="1440" w:right="1440" w:bottom="1440" w:left="1440" w:header="113"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51CEF3" w14:textId="77777777" w:rsidR="002402DA" w:rsidRDefault="002402DA" w:rsidP="00DA1E4E">
      <w:r>
        <w:separator/>
      </w:r>
    </w:p>
  </w:endnote>
  <w:endnote w:type="continuationSeparator" w:id="0">
    <w:p w14:paraId="2DF0812A" w14:textId="77777777" w:rsidR="002402DA" w:rsidRDefault="002402DA" w:rsidP="00DA1E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B16B0F51-82B0-4F78-ACB2-0934A2A473FA}"/>
    <w:embedItalic r:id="rId2" w:fontKey="{F5ED8A75-FC8C-45E7-AB8E-DFD91AA0CA00}"/>
  </w:font>
  <w:font w:name="Calibri">
    <w:panose1 w:val="020F0502020204030204"/>
    <w:charset w:val="00"/>
    <w:family w:val="swiss"/>
    <w:pitch w:val="variable"/>
    <w:sig w:usb0="E4002EFF" w:usb1="C200247B" w:usb2="00000009" w:usb3="00000000" w:csb0="000001FF" w:csb1="00000000"/>
    <w:embedRegular r:id="rId3" w:fontKey="{BFEBD227-59FF-47AA-A2E4-C18FBE0E7C90}"/>
    <w:embedBold r:id="rId4" w:fontKey="{AB8578EC-C125-4419-92C8-50DFC9DF283C}"/>
  </w:font>
  <w:font w:name="Google Sans Text">
    <w:charset w:val="00"/>
    <w:family w:val="auto"/>
    <w:pitch w:val="default"/>
    <w:embedRegular r:id="rId5" w:fontKey="{375B089A-F476-4E46-BF5F-86FB45A2C5FE}"/>
    <w:embedBold r:id="rId6" w:fontKey="{67E70EC2-FBDF-47A0-8849-8BF33FAC1294}"/>
  </w:font>
  <w:font w:name="Google Sans">
    <w:charset w:val="00"/>
    <w:family w:val="auto"/>
    <w:pitch w:val="default"/>
    <w:embedRegular r:id="rId7" w:fontKey="{14241F4B-446D-4AAB-9D9E-5DAAE6C50D1A}"/>
    <w:embedBold r:id="rId8" w:fontKey="{5C792E4A-2E0E-4023-8470-0C1A726018CF}"/>
  </w:font>
  <w:font w:name="Cambria">
    <w:panose1 w:val="02040503050406030204"/>
    <w:charset w:val="00"/>
    <w:family w:val="roman"/>
    <w:pitch w:val="variable"/>
    <w:sig w:usb0="E00006FF" w:usb1="420024FF" w:usb2="02000000" w:usb3="00000000" w:csb0="0000019F" w:csb1="00000000"/>
    <w:embedRegular r:id="rId9" w:fontKey="{03A968C0-8FAB-4771-9B34-1E3D3E343C3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756A6F" w14:textId="77777777" w:rsidR="002402DA" w:rsidRDefault="002402DA" w:rsidP="00DA1E4E">
      <w:r>
        <w:separator/>
      </w:r>
    </w:p>
  </w:footnote>
  <w:footnote w:type="continuationSeparator" w:id="0">
    <w:p w14:paraId="1053D71B" w14:textId="77777777" w:rsidR="002402DA" w:rsidRDefault="002402DA" w:rsidP="00DA1E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1636617"/>
      <w:docPartObj>
        <w:docPartGallery w:val="Page Numbers (Top of Page)"/>
        <w:docPartUnique/>
      </w:docPartObj>
    </w:sdtPr>
    <w:sdtEndPr>
      <w:rPr>
        <w:noProof/>
      </w:rPr>
    </w:sdtEndPr>
    <w:sdtContent>
      <w:p w14:paraId="52D7FAED" w14:textId="7FCD4946" w:rsidR="00DA1E4E" w:rsidRDefault="00DA1E4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C90C24C" w14:textId="77777777" w:rsidR="00DA1E4E" w:rsidRDefault="00DA1E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2ED42DA"/>
    <w:multiLevelType w:val="hybridMultilevel"/>
    <w:tmpl w:val="821AA6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7013135"/>
    <w:multiLevelType w:val="multilevel"/>
    <w:tmpl w:val="691A9C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625701468">
    <w:abstractNumId w:val="1"/>
  </w:num>
  <w:num w:numId="2" w16cid:durableId="6893393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073"/>
    <w:rsid w:val="002402DA"/>
    <w:rsid w:val="003A5421"/>
    <w:rsid w:val="006312BB"/>
    <w:rsid w:val="008A4073"/>
    <w:rsid w:val="00BA0F87"/>
    <w:rsid w:val="00BC7C2D"/>
    <w:rsid w:val="00DA1E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70CC3"/>
  <w15:docId w15:val="{B169ABAA-8D56-443C-B9BB-2912E6F12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DA1E4E"/>
    <w:pPr>
      <w:tabs>
        <w:tab w:val="center" w:pos="4513"/>
        <w:tab w:val="right" w:pos="9026"/>
      </w:tabs>
    </w:pPr>
  </w:style>
  <w:style w:type="character" w:customStyle="1" w:styleId="HeaderChar">
    <w:name w:val="Header Char"/>
    <w:basedOn w:val="DefaultParagraphFont"/>
    <w:link w:val="Header"/>
    <w:uiPriority w:val="99"/>
    <w:rsid w:val="00DA1E4E"/>
  </w:style>
  <w:style w:type="paragraph" w:styleId="Footer">
    <w:name w:val="footer"/>
    <w:basedOn w:val="Normal"/>
    <w:link w:val="FooterChar"/>
    <w:uiPriority w:val="99"/>
    <w:unhideWhenUsed/>
    <w:rsid w:val="00DA1E4E"/>
    <w:pPr>
      <w:tabs>
        <w:tab w:val="center" w:pos="4513"/>
        <w:tab w:val="right" w:pos="9026"/>
      </w:tabs>
    </w:pPr>
  </w:style>
  <w:style w:type="character" w:customStyle="1" w:styleId="FooterChar">
    <w:name w:val="Footer Char"/>
    <w:basedOn w:val="DefaultParagraphFont"/>
    <w:link w:val="Footer"/>
    <w:uiPriority w:val="99"/>
    <w:rsid w:val="00DA1E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4</Pages>
  <Words>637</Words>
  <Characters>3636</Characters>
  <Application>Microsoft Office Word</Application>
  <DocSecurity>0</DocSecurity>
  <Lines>30</Lines>
  <Paragraphs>8</Paragraphs>
  <ScaleCrop>false</ScaleCrop>
  <Company/>
  <LinksUpToDate>false</LinksUpToDate>
  <CharactersWithSpaces>4265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Ramakant Bawane</cp:lastModifiedBy>
  <cp:revision>5</cp:revision>
  <dcterms:created xsi:type="dcterms:W3CDTF">2025-08-07T16:36:00Z</dcterms:created>
  <dcterms:modified xsi:type="dcterms:W3CDTF">2025-08-07T16:57:00Z</dcterms:modified>
</cp:coreProperties>
</file>